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287584" w14:textId="36D87662" w:rsidR="00407FDA" w:rsidRDefault="00977C59">
      <w:pPr>
        <w:jc w:val="right"/>
        <w:rPr>
          <w:rFonts w:ascii="Arial" w:eastAsia="Arial" w:hAnsi="Arial" w:cs="Arial"/>
        </w:rPr>
      </w:pPr>
      <w:r>
        <w:rPr>
          <w:rFonts w:ascii="Arial" w:hAnsi="Arial"/>
        </w:rPr>
        <w:t xml:space="preserve">comunicato stampa del </w:t>
      </w:r>
      <w:r w:rsidR="00DF521A">
        <w:rPr>
          <w:rFonts w:ascii="Arial" w:hAnsi="Arial"/>
        </w:rPr>
        <w:t>3 ottobre 2022</w:t>
      </w:r>
    </w:p>
    <w:p w14:paraId="68312078" w14:textId="77777777" w:rsidR="00407FDA" w:rsidRDefault="00407FDA">
      <w:pPr>
        <w:jc w:val="center"/>
        <w:rPr>
          <w:rFonts w:ascii="Arial" w:eastAsia="Arial" w:hAnsi="Arial" w:cs="Arial"/>
          <w:i/>
          <w:iCs/>
        </w:rPr>
      </w:pPr>
    </w:p>
    <w:p w14:paraId="3FB77B6D" w14:textId="776B8670" w:rsidR="00407FDA" w:rsidRDefault="00611289">
      <w:pPr>
        <w:jc w:val="center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D</w:t>
      </w:r>
      <w:r w:rsidRPr="00611289">
        <w:rPr>
          <w:rFonts w:ascii="Arial" w:hAnsi="Arial"/>
          <w:i/>
          <w:iCs/>
        </w:rPr>
        <w:t xml:space="preserve">omenica </w:t>
      </w:r>
      <w:r w:rsidR="00DF521A">
        <w:rPr>
          <w:rFonts w:ascii="Arial" w:hAnsi="Arial"/>
          <w:i/>
          <w:iCs/>
        </w:rPr>
        <w:t>16 ottobre</w:t>
      </w:r>
      <w:r w:rsidR="00CA727A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si rinnova</w:t>
      </w:r>
      <w:r w:rsidRPr="00611289">
        <w:rPr>
          <w:rFonts w:ascii="Arial" w:hAnsi="Arial"/>
          <w:i/>
          <w:iCs/>
        </w:rPr>
        <w:t xml:space="preserve"> la storica mostra-mercato di fotocamere, cineprese e attrezzature fotografiche </w:t>
      </w:r>
      <w:r w:rsidR="00DA76DA">
        <w:rPr>
          <w:rFonts w:ascii="Arial" w:hAnsi="Arial"/>
          <w:i/>
          <w:iCs/>
        </w:rPr>
        <w:t xml:space="preserve">antiche, </w:t>
      </w:r>
      <w:r w:rsidRPr="00611289">
        <w:rPr>
          <w:rFonts w:ascii="Arial" w:hAnsi="Arial"/>
          <w:i/>
          <w:iCs/>
        </w:rPr>
        <w:t>imperdibile p</w:t>
      </w:r>
      <w:r>
        <w:rPr>
          <w:rFonts w:ascii="Arial" w:hAnsi="Arial"/>
          <w:i/>
          <w:iCs/>
        </w:rPr>
        <w:t>er appassionati e collezionisti</w:t>
      </w:r>
    </w:p>
    <w:p w14:paraId="7D06EAA6" w14:textId="0360EC0C" w:rsidR="00407FDA" w:rsidRDefault="00611289">
      <w:pPr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>Arezzo</w:t>
      </w:r>
      <w:r w:rsidR="00CA727A">
        <w:rPr>
          <w:rFonts w:ascii="Arial" w:hAnsi="Arial"/>
          <w:b/>
          <w:bCs/>
          <w:sz w:val="44"/>
          <w:szCs w:val="44"/>
        </w:rPr>
        <w:t xml:space="preserve"> </w:t>
      </w:r>
      <w:r w:rsidR="00DF521A">
        <w:rPr>
          <w:rFonts w:ascii="Arial" w:hAnsi="Arial"/>
          <w:b/>
          <w:bCs/>
          <w:sz w:val="44"/>
          <w:szCs w:val="44"/>
        </w:rPr>
        <w:t>capitale del</w:t>
      </w:r>
      <w:r w:rsidR="00CA727A">
        <w:rPr>
          <w:rFonts w:ascii="Arial" w:hAnsi="Arial"/>
          <w:b/>
          <w:bCs/>
          <w:sz w:val="44"/>
          <w:szCs w:val="44"/>
        </w:rPr>
        <w:t>l</w:t>
      </w:r>
      <w:r w:rsidR="00BB5971">
        <w:rPr>
          <w:rFonts w:ascii="Arial" w:hAnsi="Arial"/>
          <w:b/>
          <w:bCs/>
          <w:sz w:val="44"/>
          <w:szCs w:val="44"/>
        </w:rPr>
        <w:t>a</w:t>
      </w:r>
      <w:r w:rsidRPr="00611289">
        <w:rPr>
          <w:rFonts w:ascii="Arial" w:hAnsi="Arial"/>
          <w:b/>
          <w:bCs/>
          <w:sz w:val="44"/>
          <w:szCs w:val="44"/>
        </w:rPr>
        <w:t xml:space="preserve"> fotografia</w:t>
      </w:r>
      <w:r w:rsidR="00BB5971">
        <w:rPr>
          <w:rFonts w:ascii="Arial" w:hAnsi="Arial"/>
          <w:b/>
          <w:bCs/>
          <w:sz w:val="44"/>
          <w:szCs w:val="44"/>
        </w:rPr>
        <w:t xml:space="preserve"> d’epoca</w:t>
      </w:r>
      <w:r>
        <w:rPr>
          <w:rFonts w:ascii="Arial" w:hAnsi="Arial"/>
          <w:b/>
          <w:bCs/>
          <w:sz w:val="44"/>
          <w:szCs w:val="44"/>
        </w:rPr>
        <w:t>: torna FOTO ANTIQUARIA</w:t>
      </w:r>
    </w:p>
    <w:p w14:paraId="26ED54D8" w14:textId="78EE1637" w:rsidR="00DF521A" w:rsidRDefault="00611289" w:rsidP="00DF521A">
      <w:pPr>
        <w:jc w:val="center"/>
        <w:rPr>
          <w:rFonts w:ascii="Arial" w:hAnsi="Arial"/>
          <w:b/>
          <w:bCs/>
        </w:rPr>
      </w:pPr>
      <w:r w:rsidRPr="00611289">
        <w:rPr>
          <w:rFonts w:ascii="Arial" w:hAnsi="Arial"/>
          <w:b/>
          <w:bCs/>
        </w:rPr>
        <w:t>Dalle ore 9</w:t>
      </w:r>
      <w:r w:rsidR="00B56C21">
        <w:rPr>
          <w:rFonts w:ascii="Arial" w:hAnsi="Arial"/>
          <w:b/>
          <w:bCs/>
        </w:rPr>
        <w:t>.00</w:t>
      </w:r>
      <w:r w:rsidRPr="00611289">
        <w:rPr>
          <w:rFonts w:ascii="Arial" w:hAnsi="Arial"/>
          <w:b/>
          <w:bCs/>
        </w:rPr>
        <w:t xml:space="preserve"> alle ore 1</w:t>
      </w:r>
      <w:r w:rsidR="00DA76DA">
        <w:rPr>
          <w:rFonts w:ascii="Arial" w:hAnsi="Arial"/>
          <w:b/>
          <w:bCs/>
        </w:rPr>
        <w:t>7</w:t>
      </w:r>
      <w:r w:rsidR="00B56C21">
        <w:rPr>
          <w:rFonts w:ascii="Arial" w:hAnsi="Arial"/>
          <w:b/>
          <w:bCs/>
        </w:rPr>
        <w:t>.00</w:t>
      </w:r>
      <w:r w:rsidRPr="00611289">
        <w:rPr>
          <w:rFonts w:ascii="Arial" w:hAnsi="Arial"/>
          <w:b/>
          <w:bCs/>
        </w:rPr>
        <w:t xml:space="preserve"> </w:t>
      </w:r>
      <w:r w:rsidR="00DF521A">
        <w:rPr>
          <w:rFonts w:ascii="Arial" w:hAnsi="Arial"/>
          <w:b/>
          <w:bCs/>
        </w:rPr>
        <w:t xml:space="preserve">presso </w:t>
      </w:r>
      <w:r w:rsidR="00B44150">
        <w:rPr>
          <w:rFonts w:ascii="Arial" w:hAnsi="Arial"/>
          <w:b/>
          <w:bCs/>
        </w:rPr>
        <w:t>le Logge del Vasari in</w:t>
      </w:r>
      <w:r w:rsidR="00DF521A">
        <w:rPr>
          <w:rFonts w:ascii="Arial" w:hAnsi="Arial"/>
          <w:b/>
          <w:bCs/>
        </w:rPr>
        <w:t xml:space="preserve"> Piazza Grande, in mostra le rarità proposte da oltre </w:t>
      </w:r>
      <w:r w:rsidR="00B44150">
        <w:rPr>
          <w:rFonts w:ascii="Arial" w:hAnsi="Arial"/>
          <w:b/>
          <w:bCs/>
        </w:rPr>
        <w:t>2</w:t>
      </w:r>
      <w:r w:rsidR="00DF521A">
        <w:rPr>
          <w:rFonts w:ascii="Arial" w:hAnsi="Arial"/>
          <w:b/>
          <w:bCs/>
        </w:rPr>
        <w:t>0</w:t>
      </w:r>
      <w:r w:rsidR="00DF521A" w:rsidRPr="00611289">
        <w:rPr>
          <w:rFonts w:ascii="Arial" w:hAnsi="Arial"/>
          <w:b/>
          <w:bCs/>
        </w:rPr>
        <w:t xml:space="preserve"> espositori provenienti da ogni parte d’Italia </w:t>
      </w:r>
    </w:p>
    <w:p w14:paraId="6ED74F10" w14:textId="79DCA3A7" w:rsidR="00611289" w:rsidRDefault="00611289" w:rsidP="00DF521A">
      <w:pPr>
        <w:jc w:val="center"/>
        <w:rPr>
          <w:rFonts w:ascii="Arial" w:eastAsia="Arial" w:hAnsi="Arial" w:cs="Arial"/>
        </w:rPr>
      </w:pPr>
    </w:p>
    <w:p w14:paraId="1A1CCAF0" w14:textId="65BBE904" w:rsidR="00DF521A" w:rsidRDefault="00CA727A" w:rsidP="00DF521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Un paradiso per chi ama la </w:t>
      </w:r>
      <w:r w:rsidR="00580A7C">
        <w:rPr>
          <w:rFonts w:ascii="Arial" w:hAnsi="Arial"/>
        </w:rPr>
        <w:t>fotografia</w:t>
      </w:r>
      <w:r w:rsidR="00535F5E">
        <w:rPr>
          <w:rFonts w:ascii="Arial" w:hAnsi="Arial"/>
        </w:rPr>
        <w:t xml:space="preserve"> d’epoca</w:t>
      </w:r>
      <w:r w:rsidR="00580A7C">
        <w:rPr>
          <w:rFonts w:ascii="Arial" w:hAnsi="Arial"/>
        </w:rPr>
        <w:t xml:space="preserve">: domenica </w:t>
      </w:r>
      <w:r w:rsidR="00DF521A">
        <w:rPr>
          <w:rFonts w:ascii="Arial" w:hAnsi="Arial"/>
        </w:rPr>
        <w:t>16 ottobre</w:t>
      </w:r>
      <w:r>
        <w:rPr>
          <w:rFonts w:ascii="Arial" w:hAnsi="Arial"/>
        </w:rPr>
        <w:t xml:space="preserve"> ad Arezzo torna l’appuntamento con </w:t>
      </w:r>
      <w:r w:rsidR="00580A7C" w:rsidRPr="00580A7C">
        <w:rPr>
          <w:rFonts w:ascii="Arial" w:hAnsi="Arial"/>
        </w:rPr>
        <w:t xml:space="preserve">FOTO ANTIQUARIA, la storica mostra-mercato di </w:t>
      </w:r>
      <w:r w:rsidR="00580A7C">
        <w:rPr>
          <w:rFonts w:ascii="Arial" w:hAnsi="Arial"/>
        </w:rPr>
        <w:t>fotocamere</w:t>
      </w:r>
      <w:r w:rsidR="00C34694">
        <w:rPr>
          <w:rFonts w:ascii="Arial" w:hAnsi="Arial"/>
        </w:rPr>
        <w:t>, cineprese</w:t>
      </w:r>
      <w:r w:rsidR="00580A7C">
        <w:rPr>
          <w:rFonts w:ascii="Arial" w:hAnsi="Arial"/>
        </w:rPr>
        <w:t xml:space="preserve"> e </w:t>
      </w:r>
      <w:r w:rsidR="00580A7C" w:rsidRPr="00580A7C">
        <w:rPr>
          <w:rFonts w:ascii="Arial" w:hAnsi="Arial"/>
        </w:rPr>
        <w:t xml:space="preserve">attrezzature fotografiche </w:t>
      </w:r>
      <w:r w:rsidR="00535F5E">
        <w:rPr>
          <w:rFonts w:ascii="Arial" w:hAnsi="Arial"/>
        </w:rPr>
        <w:t>antiche</w:t>
      </w:r>
      <w:r w:rsidR="00DF521A">
        <w:rPr>
          <w:rFonts w:ascii="Arial" w:hAnsi="Arial"/>
        </w:rPr>
        <w:t xml:space="preserve"> che, organizzata dalla Fondazione Arezzo </w:t>
      </w:r>
      <w:proofErr w:type="spellStart"/>
      <w:r w:rsidR="00DF521A">
        <w:rPr>
          <w:rFonts w:ascii="Arial" w:hAnsi="Arial"/>
        </w:rPr>
        <w:t>Intour</w:t>
      </w:r>
      <w:proofErr w:type="spellEnd"/>
      <w:r w:rsidR="00DF521A">
        <w:rPr>
          <w:rFonts w:ascii="Arial" w:hAnsi="Arial"/>
        </w:rPr>
        <w:t xml:space="preserve"> in collaborazione con </w:t>
      </w:r>
      <w:r w:rsidR="00DF521A" w:rsidRPr="00580A7C">
        <w:rPr>
          <w:rFonts w:ascii="Arial" w:hAnsi="Arial"/>
        </w:rPr>
        <w:t>Foto Club "La Chimera" di Arezzo</w:t>
      </w:r>
      <w:r w:rsidR="00DF521A">
        <w:rPr>
          <w:rFonts w:ascii="Arial" w:hAnsi="Arial"/>
        </w:rPr>
        <w:t>, è appuntamento imperdibile per appassionati e collezionisti ma anche occasione di straordinario interesse per chi è curioso e vuole saperne di più di questo universo affascinante.</w:t>
      </w:r>
    </w:p>
    <w:p w14:paraId="1AD936EC" w14:textId="77777777" w:rsidR="00DF521A" w:rsidRDefault="00DF521A" w:rsidP="00580A7C">
      <w:pPr>
        <w:jc w:val="both"/>
        <w:rPr>
          <w:rFonts w:ascii="Arial" w:hAnsi="Arial"/>
        </w:rPr>
      </w:pPr>
    </w:p>
    <w:p w14:paraId="207AC63F" w14:textId="7AAB4382" w:rsidR="00DF521A" w:rsidRDefault="00B44150" w:rsidP="00DF521A">
      <w:pPr>
        <w:jc w:val="both"/>
        <w:rPr>
          <w:rFonts w:ascii="Arial" w:hAnsi="Arial"/>
        </w:rPr>
      </w:pPr>
      <w:r w:rsidRPr="00B44150">
        <w:rPr>
          <w:rFonts w:ascii="Arial" w:hAnsi="Arial"/>
        </w:rPr>
        <w:t xml:space="preserve">Dalle ore </w:t>
      </w:r>
      <w:r>
        <w:rPr>
          <w:rFonts w:ascii="Arial" w:hAnsi="Arial"/>
        </w:rPr>
        <w:t>9.00 alle ore 17.00</w:t>
      </w:r>
      <w:r w:rsidRPr="00B44150">
        <w:rPr>
          <w:rFonts w:ascii="Arial" w:hAnsi="Arial"/>
        </w:rPr>
        <w:t xml:space="preserve">, presso le Logge del Vasari affacciate sulla rinascimentale Piazza Grande, </w:t>
      </w:r>
      <w:r w:rsidR="00DF521A">
        <w:rPr>
          <w:rFonts w:ascii="Arial" w:hAnsi="Arial"/>
        </w:rPr>
        <w:t>oltre 20 espositori provenienti da ogni parte d’Italia daranno vita a una singolare fiera dove sarà possibile acquistare o scambiare</w:t>
      </w:r>
      <w:r w:rsidR="00DF521A" w:rsidRPr="00611289">
        <w:rPr>
          <w:rFonts w:ascii="Arial" w:hAnsi="Arial"/>
        </w:rPr>
        <w:t xml:space="preserve"> </w:t>
      </w:r>
      <w:r w:rsidR="00DF521A" w:rsidRPr="00E817F8">
        <w:rPr>
          <w:rFonts w:ascii="Arial" w:hAnsi="Arial"/>
        </w:rPr>
        <w:t xml:space="preserve">apparecchiature </w:t>
      </w:r>
      <w:r w:rsidR="00DF521A">
        <w:rPr>
          <w:rFonts w:ascii="Arial" w:hAnsi="Arial"/>
        </w:rPr>
        <w:t xml:space="preserve">sia analogiche che </w:t>
      </w:r>
      <w:r w:rsidR="00DF521A" w:rsidRPr="00E817F8">
        <w:rPr>
          <w:rFonts w:ascii="Arial" w:hAnsi="Arial"/>
        </w:rPr>
        <w:t>di</w:t>
      </w:r>
      <w:r w:rsidR="00DF521A">
        <w:rPr>
          <w:rFonts w:ascii="Arial" w:hAnsi="Arial"/>
        </w:rPr>
        <w:t>gitali usate o fuori produzione e ci si potrà muovere alla</w:t>
      </w:r>
      <w:r w:rsidR="00DF521A" w:rsidRPr="00E817F8">
        <w:rPr>
          <w:rFonts w:ascii="Arial" w:hAnsi="Arial"/>
        </w:rPr>
        <w:t xml:space="preserve"> ricerca di pezzi rari </w:t>
      </w:r>
      <w:r w:rsidR="00DF521A">
        <w:rPr>
          <w:rFonts w:ascii="Arial" w:hAnsi="Arial"/>
        </w:rPr>
        <w:t xml:space="preserve">e </w:t>
      </w:r>
      <w:r w:rsidR="00DF521A" w:rsidRPr="00E817F8">
        <w:rPr>
          <w:rFonts w:ascii="Arial" w:hAnsi="Arial"/>
        </w:rPr>
        <w:t xml:space="preserve">introvabili per arricchire la propria collezione o per riparare una antica fotocamera. </w:t>
      </w:r>
    </w:p>
    <w:p w14:paraId="79CFD979" w14:textId="35D6F61C" w:rsidR="00DF521A" w:rsidRDefault="00DF521A" w:rsidP="00DF521A">
      <w:pPr>
        <w:jc w:val="both"/>
        <w:rPr>
          <w:rFonts w:ascii="Arial" w:hAnsi="Arial"/>
        </w:rPr>
      </w:pPr>
    </w:p>
    <w:p w14:paraId="7CD5F677" w14:textId="34451C11" w:rsidR="00DF521A" w:rsidRDefault="00DF521A" w:rsidP="00DF521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Non mancherà una sezione dedicata alla </w:t>
      </w:r>
      <w:r w:rsidRPr="00814CF1">
        <w:rPr>
          <w:rFonts w:ascii="Arial" w:hAnsi="Arial"/>
        </w:rPr>
        <w:t>vendita di cartoline, libri e pubblicazioni varie di carattere fotografico</w:t>
      </w:r>
      <w:r>
        <w:rPr>
          <w:rFonts w:ascii="Arial" w:hAnsi="Arial"/>
        </w:rPr>
        <w:t>.</w:t>
      </w:r>
    </w:p>
    <w:p w14:paraId="375D1E74" w14:textId="77777777" w:rsidR="00DF521A" w:rsidRDefault="00DF521A" w:rsidP="00DF521A">
      <w:pPr>
        <w:jc w:val="both"/>
        <w:rPr>
          <w:rFonts w:ascii="Arial" w:hAnsi="Arial"/>
        </w:rPr>
      </w:pPr>
    </w:p>
    <w:p w14:paraId="5AD212A9" w14:textId="2959F625" w:rsidR="00DF521A" w:rsidRDefault="00DF521A" w:rsidP="00DF521A">
      <w:pPr>
        <w:jc w:val="both"/>
        <w:rPr>
          <w:rFonts w:ascii="Arial" w:hAnsi="Arial"/>
        </w:rPr>
      </w:pPr>
      <w:r>
        <w:rPr>
          <w:rFonts w:ascii="Arial" w:hAnsi="Arial"/>
        </w:rPr>
        <w:t>“</w:t>
      </w:r>
      <w:proofErr w:type="spellStart"/>
      <w:r w:rsidRPr="001E78AA">
        <w:rPr>
          <w:rFonts w:ascii="Arial" w:hAnsi="Arial"/>
          <w:i/>
        </w:rPr>
        <w:t>Fotoantiquaria</w:t>
      </w:r>
      <w:proofErr w:type="spellEnd"/>
      <w:r>
        <w:rPr>
          <w:rFonts w:ascii="Arial" w:hAnsi="Arial"/>
        </w:rPr>
        <w:t xml:space="preserve"> – commenta Simone Chierici, presidente della Fondazione Arezzo </w:t>
      </w:r>
      <w:proofErr w:type="spellStart"/>
      <w:r>
        <w:rPr>
          <w:rFonts w:ascii="Arial" w:hAnsi="Arial"/>
        </w:rPr>
        <w:t>Intour</w:t>
      </w:r>
      <w:proofErr w:type="spellEnd"/>
      <w:r>
        <w:rPr>
          <w:rFonts w:ascii="Arial" w:hAnsi="Arial"/>
        </w:rPr>
        <w:t xml:space="preserve"> e assessore al turismo del Comune di Arezzo – è una mostra mercato unica e particolarissima che, nel cuore di una città meravigliosa, celebra la</w:t>
      </w:r>
      <w:r w:rsidR="00E23EEB">
        <w:rPr>
          <w:rFonts w:ascii="Arial" w:hAnsi="Arial"/>
        </w:rPr>
        <w:t xml:space="preserve"> passione per la</w:t>
      </w:r>
      <w:r>
        <w:rPr>
          <w:rFonts w:ascii="Arial" w:hAnsi="Arial"/>
        </w:rPr>
        <w:t xml:space="preserve"> fotografia vintage. Questo appuntamento, insieme all’ormai storica Fiera Antiquaria, racconta ancora una volta come Arezzo sia punto di riferimento per il mondo dell’antiquariato e del collezionismo</w:t>
      </w:r>
      <w:r w:rsidR="00E23EEB">
        <w:rPr>
          <w:rFonts w:ascii="Arial" w:hAnsi="Arial"/>
        </w:rPr>
        <w:t xml:space="preserve">, esaltando ogni forma di bellezza ed eleganza”. </w:t>
      </w:r>
    </w:p>
    <w:p w14:paraId="4822B955" w14:textId="77777777" w:rsidR="00DF521A" w:rsidRDefault="00DF521A" w:rsidP="00DF521A">
      <w:pPr>
        <w:jc w:val="both"/>
        <w:rPr>
          <w:rFonts w:ascii="Arial" w:hAnsi="Arial"/>
        </w:rPr>
      </w:pPr>
    </w:p>
    <w:p w14:paraId="772CC6D8" w14:textId="2A6383B5" w:rsidR="00DF521A" w:rsidRDefault="00DF521A" w:rsidP="00DF521A">
      <w:pPr>
        <w:jc w:val="both"/>
        <w:rPr>
          <w:rFonts w:ascii="Arial" w:hAnsi="Arial"/>
        </w:rPr>
      </w:pPr>
      <w:r>
        <w:rPr>
          <w:rFonts w:ascii="Arial" w:hAnsi="Arial"/>
        </w:rPr>
        <w:t>N</w:t>
      </w:r>
      <w:r w:rsidRPr="00580A7C">
        <w:rPr>
          <w:rFonts w:ascii="Arial" w:hAnsi="Arial"/>
        </w:rPr>
        <w:t xml:space="preserve">ata nel 1986 </w:t>
      </w:r>
      <w:r>
        <w:rPr>
          <w:rFonts w:ascii="Arial" w:hAnsi="Arial"/>
        </w:rPr>
        <w:t xml:space="preserve">e </w:t>
      </w:r>
      <w:r w:rsidRPr="00580A7C">
        <w:rPr>
          <w:rFonts w:ascii="Arial" w:hAnsi="Arial"/>
        </w:rPr>
        <w:t xml:space="preserve">prima in Italia, FOTO ANTIQUARIA </w:t>
      </w:r>
      <w:r>
        <w:rPr>
          <w:rFonts w:ascii="Arial" w:hAnsi="Arial"/>
        </w:rPr>
        <w:t xml:space="preserve">propone due appuntamenti annuali (uno in primavera e uno </w:t>
      </w:r>
      <w:r w:rsidR="00E23EEB">
        <w:rPr>
          <w:rFonts w:ascii="Arial" w:hAnsi="Arial"/>
        </w:rPr>
        <w:t>dopo l’</w:t>
      </w:r>
      <w:r>
        <w:rPr>
          <w:rFonts w:ascii="Arial" w:hAnsi="Arial"/>
        </w:rPr>
        <w:t>estate) ed è</w:t>
      </w:r>
      <w:r w:rsidRPr="00580A7C">
        <w:rPr>
          <w:rFonts w:ascii="Arial" w:hAnsi="Arial"/>
        </w:rPr>
        <w:t xml:space="preserve"> visitata da migliaia di appassionati in cerca di occasioni </w:t>
      </w:r>
      <w:r>
        <w:rPr>
          <w:rFonts w:ascii="Arial" w:hAnsi="Arial"/>
        </w:rPr>
        <w:t xml:space="preserve">uniche. </w:t>
      </w:r>
    </w:p>
    <w:p w14:paraId="0BD54BED" w14:textId="77777777" w:rsidR="00DF521A" w:rsidRDefault="00DF521A" w:rsidP="00DF521A">
      <w:pPr>
        <w:jc w:val="both"/>
        <w:rPr>
          <w:rFonts w:ascii="Arial" w:hAnsi="Arial"/>
        </w:rPr>
      </w:pPr>
      <w:r>
        <w:rPr>
          <w:rFonts w:ascii="Arial" w:hAnsi="Arial"/>
        </w:rPr>
        <w:t>Un motivo in più per visitare Arezzo e il suo straordinario centro storico, magari dedicando qualche scatto anche alle bellezze storico artistiche che la città e il suo territorio presentano.</w:t>
      </w:r>
    </w:p>
    <w:p w14:paraId="10CE7587" w14:textId="77777777" w:rsidR="00DF521A" w:rsidRDefault="00DF521A" w:rsidP="00DF521A">
      <w:pPr>
        <w:jc w:val="both"/>
        <w:rPr>
          <w:rFonts w:ascii="Arial" w:hAnsi="Arial"/>
        </w:rPr>
      </w:pPr>
    </w:p>
    <w:p w14:paraId="5B7F78E2" w14:textId="77777777" w:rsidR="00DF521A" w:rsidRPr="003E059F" w:rsidRDefault="00DF521A" w:rsidP="00DF521A">
      <w:pPr>
        <w:jc w:val="both"/>
        <w:rPr>
          <w:rFonts w:ascii="Arial" w:hAnsi="Arial"/>
          <w:b/>
        </w:rPr>
      </w:pPr>
      <w:r w:rsidRPr="003E059F">
        <w:rPr>
          <w:rFonts w:ascii="Arial" w:hAnsi="Arial"/>
          <w:b/>
        </w:rPr>
        <w:t>Info:</w:t>
      </w:r>
      <w:r>
        <w:rPr>
          <w:rFonts w:ascii="Arial" w:hAnsi="Arial"/>
          <w:b/>
        </w:rPr>
        <w:t xml:space="preserve"> </w:t>
      </w:r>
      <w:r w:rsidRPr="00E566B2">
        <w:rPr>
          <w:rFonts w:ascii="Arial" w:hAnsi="Arial"/>
        </w:rPr>
        <w:t>www.fotoantiquaria</w:t>
      </w:r>
      <w:r>
        <w:rPr>
          <w:rFonts w:ascii="Arial" w:hAnsi="Arial"/>
        </w:rPr>
        <w:t>.com</w:t>
      </w:r>
      <w:r w:rsidRPr="00DB74A1">
        <w:rPr>
          <w:rFonts w:ascii="Arial" w:hAnsi="Arial"/>
        </w:rPr>
        <w:t>; 0575</w:t>
      </w:r>
      <w:r>
        <w:rPr>
          <w:rFonts w:ascii="Arial" w:hAnsi="Arial"/>
        </w:rPr>
        <w:t xml:space="preserve"> 377468</w:t>
      </w:r>
    </w:p>
    <w:p w14:paraId="444D62D3" w14:textId="77777777" w:rsidR="00DF521A" w:rsidRDefault="00DF521A" w:rsidP="00DF521A">
      <w:pPr>
        <w:jc w:val="both"/>
        <w:rPr>
          <w:rFonts w:ascii="Arial" w:hAnsi="Arial"/>
        </w:rPr>
      </w:pPr>
    </w:p>
    <w:p w14:paraId="67D501A1" w14:textId="77777777" w:rsidR="00DF521A" w:rsidRDefault="00DF521A" w:rsidP="00DF521A">
      <w:pPr>
        <w:jc w:val="both"/>
        <w:rPr>
          <w:rFonts w:ascii="Arial" w:hAnsi="Arial"/>
        </w:rPr>
      </w:pPr>
    </w:p>
    <w:p w14:paraId="71AC7A8A" w14:textId="77777777" w:rsidR="00DF521A" w:rsidRDefault="00DF521A" w:rsidP="00DF521A">
      <w:pPr>
        <w:jc w:val="both"/>
        <w:rPr>
          <w:rFonts w:ascii="Arial" w:hAnsi="Arial"/>
        </w:rPr>
      </w:pPr>
    </w:p>
    <w:p w14:paraId="00E60669" w14:textId="77777777" w:rsidR="00DF521A" w:rsidRDefault="00DF521A" w:rsidP="00DF521A">
      <w:pPr>
        <w:pStyle w:val="Normale1"/>
        <w:jc w:val="both"/>
      </w:pPr>
      <w:r>
        <w:rPr>
          <w:rFonts w:ascii="Arial" w:hAnsi="Arial"/>
          <w:b/>
          <w:bCs/>
        </w:rPr>
        <w:t>contatti stampa:</w:t>
      </w:r>
      <w:r>
        <w:rPr>
          <w:rFonts w:ascii="Arial" w:hAnsi="Arial"/>
          <w:i/>
          <w:iCs/>
        </w:rPr>
        <w:t xml:space="preserve"> </w:t>
      </w:r>
      <w:hyperlink r:id="rId7" w:history="1">
        <w:r>
          <w:rPr>
            <w:rStyle w:val="Hyperlink0"/>
          </w:rPr>
          <w:t>press@arezzointour.it</w:t>
        </w:r>
      </w:hyperlink>
      <w:r>
        <w:rPr>
          <w:rStyle w:val="Nessuno"/>
          <w:rFonts w:ascii="Arial" w:hAnsi="Arial"/>
        </w:rPr>
        <w:t xml:space="preserve">; </w:t>
      </w:r>
      <w:proofErr w:type="spellStart"/>
      <w:r>
        <w:rPr>
          <w:rStyle w:val="Nessuno"/>
          <w:rFonts w:ascii="Arial" w:hAnsi="Arial"/>
          <w:i/>
          <w:iCs/>
        </w:rPr>
        <w:t>sonia</w:t>
      </w:r>
      <w:proofErr w:type="spellEnd"/>
      <w:r>
        <w:rPr>
          <w:rStyle w:val="Nessuno"/>
          <w:rFonts w:ascii="Arial" w:hAnsi="Arial"/>
          <w:i/>
          <w:iCs/>
        </w:rPr>
        <w:t xml:space="preserve"> corsi 3351979765; </w:t>
      </w:r>
      <w:proofErr w:type="spellStart"/>
      <w:r>
        <w:rPr>
          <w:rStyle w:val="Nessuno"/>
          <w:rFonts w:ascii="Arial" w:hAnsi="Arial"/>
          <w:i/>
          <w:iCs/>
        </w:rPr>
        <w:t>elena</w:t>
      </w:r>
      <w:proofErr w:type="spellEnd"/>
      <w:r>
        <w:rPr>
          <w:rStyle w:val="Nessuno"/>
          <w:rFonts w:ascii="Arial" w:hAnsi="Arial"/>
          <w:i/>
          <w:iCs/>
        </w:rPr>
        <w:t xml:space="preserve"> giovenco 3315353540</w:t>
      </w:r>
    </w:p>
    <w:p w14:paraId="1B4F1C07" w14:textId="3F5A1A10" w:rsidR="00407FDA" w:rsidRDefault="00407FDA" w:rsidP="00DF521A">
      <w:pPr>
        <w:jc w:val="both"/>
      </w:pPr>
    </w:p>
    <w:sectPr w:rsidR="00407FDA" w:rsidSect="00407FDA">
      <w:headerReference w:type="default" r:id="rId8"/>
      <w:pgSz w:w="11900" w:h="1682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705AB" w14:textId="77777777" w:rsidR="00BA308F" w:rsidRDefault="00BA308F" w:rsidP="00407FDA">
      <w:r>
        <w:separator/>
      </w:r>
    </w:p>
  </w:endnote>
  <w:endnote w:type="continuationSeparator" w:id="0">
    <w:p w14:paraId="3D27BE9E" w14:textId="77777777" w:rsidR="00BA308F" w:rsidRDefault="00BA308F" w:rsidP="00407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BE145" w14:textId="77777777" w:rsidR="00BA308F" w:rsidRDefault="00BA308F" w:rsidP="00407FDA">
      <w:r>
        <w:separator/>
      </w:r>
    </w:p>
  </w:footnote>
  <w:footnote w:type="continuationSeparator" w:id="0">
    <w:p w14:paraId="7C1BEC1B" w14:textId="77777777" w:rsidR="00BA308F" w:rsidRDefault="00BA308F" w:rsidP="00407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A4604" w14:textId="77777777" w:rsidR="00407FDA" w:rsidRDefault="0090458E">
    <w:pPr>
      <w:pStyle w:val="Intestazione"/>
      <w:tabs>
        <w:tab w:val="clear" w:pos="9638"/>
        <w:tab w:val="right" w:pos="9612"/>
      </w:tabs>
      <w:rPr>
        <w:noProof/>
      </w:rPr>
    </w:pPr>
    <w:r w:rsidRPr="00DC346E">
      <w:rPr>
        <w:noProof/>
      </w:rPr>
      <w:drawing>
        <wp:inline distT="0" distB="0" distL="0" distR="0" wp14:anchorId="538E872C" wp14:editId="1DE47CAD">
          <wp:extent cx="1813560" cy="464820"/>
          <wp:effectExtent l="0" t="0" r="0" b="0"/>
          <wp:docPr id="1" name="officeArt object" descr="/Users/Michele_S/Desktop/logo-fondazione-arezzo-intour/RGB/logo-fondazione-arezzo-intour-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/Users/Michele_S/Desktop/logo-fondazione-arezzo-intour/RGB/logo-fondazione-arezzo-intour-(RGB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ED0F87" w14:textId="77777777" w:rsidR="00DB74A1" w:rsidRDefault="00DB74A1">
    <w:pPr>
      <w:pStyle w:val="Intestazione"/>
      <w:tabs>
        <w:tab w:val="clear" w:pos="9638"/>
        <w:tab w:val="right" w:pos="96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12074"/>
    <w:multiLevelType w:val="hybridMultilevel"/>
    <w:tmpl w:val="6758079C"/>
    <w:lvl w:ilvl="0" w:tplc="0410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num w:numId="1" w16cid:durableId="709107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FDA"/>
    <w:rsid w:val="00047CB3"/>
    <w:rsid w:val="00067483"/>
    <w:rsid w:val="00132BEE"/>
    <w:rsid w:val="001649F8"/>
    <w:rsid w:val="00182ED8"/>
    <w:rsid w:val="001D0090"/>
    <w:rsid w:val="001F0922"/>
    <w:rsid w:val="00240172"/>
    <w:rsid w:val="00264F89"/>
    <w:rsid w:val="002B7584"/>
    <w:rsid w:val="003139DF"/>
    <w:rsid w:val="00357279"/>
    <w:rsid w:val="003D38A8"/>
    <w:rsid w:val="003E059F"/>
    <w:rsid w:val="00407FDA"/>
    <w:rsid w:val="004D54BF"/>
    <w:rsid w:val="00535F5E"/>
    <w:rsid w:val="00580A7C"/>
    <w:rsid w:val="00611289"/>
    <w:rsid w:val="0090458E"/>
    <w:rsid w:val="00940299"/>
    <w:rsid w:val="00977C59"/>
    <w:rsid w:val="00B44150"/>
    <w:rsid w:val="00B557F4"/>
    <w:rsid w:val="00B56C21"/>
    <w:rsid w:val="00BA308F"/>
    <w:rsid w:val="00BB5971"/>
    <w:rsid w:val="00C06DAB"/>
    <w:rsid w:val="00C26F17"/>
    <w:rsid w:val="00C34694"/>
    <w:rsid w:val="00C447DC"/>
    <w:rsid w:val="00CA727A"/>
    <w:rsid w:val="00DA76DA"/>
    <w:rsid w:val="00DB74A1"/>
    <w:rsid w:val="00DF521A"/>
    <w:rsid w:val="00E23EEB"/>
    <w:rsid w:val="00E566B2"/>
    <w:rsid w:val="00E704C0"/>
    <w:rsid w:val="00E817F8"/>
    <w:rsid w:val="00F5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281C2"/>
  <w15:chartTrackingRefBased/>
  <w15:docId w15:val="{3541A94A-F1E1-4295-80ED-18C6A2DF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07F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07FDA"/>
    <w:rPr>
      <w:u w:val="single"/>
    </w:rPr>
  </w:style>
  <w:style w:type="table" w:customStyle="1" w:styleId="TableNormal">
    <w:name w:val="Table Normal"/>
    <w:rsid w:val="00407FDA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407FD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paragraph" w:customStyle="1" w:styleId="Intestazioneepidipagina">
    <w:name w:val="Intestazione e piè di pagina"/>
    <w:rsid w:val="00407FD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customStyle="1" w:styleId="Normale1">
    <w:name w:val="Normale1"/>
    <w:rsid w:val="00407FDA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</w:rPr>
  </w:style>
  <w:style w:type="character" w:customStyle="1" w:styleId="Nessuno">
    <w:name w:val="Nessuno"/>
    <w:rsid w:val="00407FDA"/>
  </w:style>
  <w:style w:type="character" w:customStyle="1" w:styleId="Hyperlink0">
    <w:name w:val="Hyperlink.0"/>
    <w:rsid w:val="00407FDA"/>
    <w:rPr>
      <w:rFonts w:ascii="Arial" w:eastAsia="Arial" w:hAnsi="Arial" w:cs="Arial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49F8"/>
    <w:rPr>
      <w:rFonts w:ascii="Tahoma" w:hAnsi="Tahoma" w:cs="Times New Roman"/>
      <w:sz w:val="16"/>
      <w:szCs w:val="16"/>
      <w:bdr w:val="none" w:sz="0" w:space="0" w:color="auto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1649F8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Nessunaspaziatura">
    <w:name w:val="No Spacing"/>
    <w:uiPriority w:val="1"/>
    <w:qFormat/>
    <w:rsid w:val="003E059F"/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B74A1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DB74A1"/>
    <w:rPr>
      <w:rFonts w:ascii="Calibri" w:eastAsia="Calibri" w:hAnsi="Calibri" w:cs="Calibri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s@arezzointou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Links>
    <vt:vector size="18" baseType="variant">
      <vt:variant>
        <vt:i4>4718710</vt:i4>
      </vt:variant>
      <vt:variant>
        <vt:i4>6</vt:i4>
      </vt:variant>
      <vt:variant>
        <vt:i4>0</vt:i4>
      </vt:variant>
      <vt:variant>
        <vt:i4>5</vt:i4>
      </vt:variant>
      <vt:variant>
        <vt:lpwstr>mailto:press@arezzointour.it</vt:lpwstr>
      </vt:variant>
      <vt:variant>
        <vt:lpwstr/>
      </vt:variant>
      <vt:variant>
        <vt:i4>7340132</vt:i4>
      </vt:variant>
      <vt:variant>
        <vt:i4>3</vt:i4>
      </vt:variant>
      <vt:variant>
        <vt:i4>0</vt:i4>
      </vt:variant>
      <vt:variant>
        <vt:i4>5</vt:i4>
      </vt:variant>
      <vt:variant>
        <vt:lpwstr>https://www.atamarezzo.it/</vt:lpwstr>
      </vt:variant>
      <vt:variant>
        <vt:lpwstr/>
      </vt:variant>
      <vt:variant>
        <vt:i4>1966171</vt:i4>
      </vt:variant>
      <vt:variant>
        <vt:i4>0</vt:i4>
      </vt:variant>
      <vt:variant>
        <vt:i4>0</vt:i4>
      </vt:variant>
      <vt:variant>
        <vt:i4>5</vt:i4>
      </vt:variant>
      <vt:variant>
        <vt:lpwstr>http://www.arezzocard.it/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Sonia</cp:lastModifiedBy>
  <cp:revision>4</cp:revision>
  <dcterms:created xsi:type="dcterms:W3CDTF">2022-10-02T11:11:00Z</dcterms:created>
  <dcterms:modified xsi:type="dcterms:W3CDTF">2022-10-03T12:24:00Z</dcterms:modified>
</cp:coreProperties>
</file>